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BCF855" w14:textId="416A5B07" w:rsidR="005A6315" w:rsidRDefault="005A6315" w:rsidP="005A6315">
      <w:pPr>
        <w:pStyle w:val="Header"/>
        <w:tabs>
          <w:tab w:val="right" w:pos="9639"/>
        </w:tabs>
        <w:rPr>
          <w:bCs/>
          <w:i/>
          <w:noProof w:val="0"/>
          <w:sz w:val="24"/>
          <w:szCs w:val="24"/>
        </w:rPr>
      </w:pPr>
      <w:r>
        <w:rPr>
          <w:bCs/>
          <w:noProof w:val="0"/>
          <w:sz w:val="24"/>
          <w:szCs w:val="24"/>
        </w:rPr>
        <w:t>3GPP TSG-RAN WG2 Meeting #115 Electronic</w:t>
      </w:r>
      <w:r>
        <w:rPr>
          <w:bCs/>
          <w:noProof w:val="0"/>
          <w:sz w:val="24"/>
          <w:szCs w:val="24"/>
        </w:rPr>
        <w:tab/>
      </w:r>
      <w:r w:rsidR="00143306" w:rsidRPr="00143306">
        <w:rPr>
          <w:bCs/>
          <w:noProof w:val="0"/>
          <w:sz w:val="24"/>
          <w:szCs w:val="24"/>
        </w:rPr>
        <w:t>R2-21</w:t>
      </w:r>
      <w:r w:rsidR="006824B2">
        <w:rPr>
          <w:bCs/>
          <w:noProof w:val="0"/>
          <w:sz w:val="24"/>
          <w:szCs w:val="24"/>
        </w:rPr>
        <w:t>10553</w:t>
      </w:r>
    </w:p>
    <w:p w14:paraId="518F92D8" w14:textId="1E1052B9" w:rsidR="005A6315" w:rsidRDefault="005A6315" w:rsidP="005A6315">
      <w:pPr>
        <w:pStyle w:val="Header"/>
        <w:tabs>
          <w:tab w:val="right" w:pos="9639"/>
        </w:tabs>
        <w:rPr>
          <w:bCs/>
          <w:sz w:val="24"/>
          <w:szCs w:val="24"/>
          <w:lang w:eastAsia="zh-CN"/>
        </w:rPr>
      </w:pPr>
      <w:r>
        <w:rPr>
          <w:bCs/>
          <w:sz w:val="24"/>
          <w:szCs w:val="24"/>
          <w:lang w:eastAsia="zh-CN"/>
        </w:rPr>
        <w:t>Elbonia, 16 – 27 August 2021</w:t>
      </w:r>
      <w:r>
        <w:rPr>
          <w:noProof w:val="0"/>
          <w:sz w:val="24"/>
          <w:szCs w:val="24"/>
          <w:lang w:eastAsia="zh-CN"/>
        </w:rPr>
        <w:tab/>
      </w:r>
    </w:p>
    <w:p w14:paraId="4FB754BC" w14:textId="77777777" w:rsidR="00921F73" w:rsidRPr="00B266B0" w:rsidRDefault="00921F73" w:rsidP="00921F73">
      <w:pPr>
        <w:pStyle w:val="Header"/>
        <w:rPr>
          <w:bCs/>
          <w:noProof w:val="0"/>
          <w:sz w:val="24"/>
        </w:rPr>
      </w:pP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3854BEC4"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r w:rsidR="00B2362B">
        <w:rPr>
          <w:rFonts w:cs="Arial"/>
          <w:b/>
          <w:bCs/>
          <w:sz w:val="24"/>
          <w:lang w:eastAsia="ja-JP"/>
        </w:rPr>
        <w:t>.</w:t>
      </w:r>
      <w:r w:rsidR="009965E7">
        <w:rPr>
          <w:rFonts w:cs="Arial"/>
          <w:b/>
          <w:bCs/>
          <w:sz w:val="24"/>
          <w:lang w:eastAsia="ja-JP"/>
        </w:rPr>
        <w:t>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D1A241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965E7">
        <w:rPr>
          <w:rFonts w:ascii="Arial" w:hAnsi="Arial" w:cs="Arial"/>
          <w:b/>
          <w:bCs/>
          <w:sz w:val="24"/>
        </w:rPr>
        <w:t>Group Notification and RACH</w:t>
      </w:r>
    </w:p>
    <w:p w14:paraId="1F147C23" w14:textId="147CF95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w:t>
      </w:r>
      <w:r w:rsidR="00C058F9">
        <w:rPr>
          <w:rFonts w:ascii="Arial" w:hAnsi="Arial" w:cs="Arial"/>
          <w:b/>
          <w:bCs/>
          <w:sz w:val="24"/>
        </w:rPr>
        <w:t>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6F9EA638" w14:textId="77777777" w:rsidR="00A8697B" w:rsidRDefault="00CB6C19">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via single frequency network mode of operation (MBSFN), which could be provided on a same frequency layer as regular unicast. In NR multicast services are to be supported as well as broadcast services, but these are not provided via MBSFN</w:t>
      </w:r>
    </w:p>
    <w:p w14:paraId="3AF4CC98" w14:textId="171AB5B0" w:rsidR="00A8697B" w:rsidRDefault="00A8697B">
      <w:r>
        <w:t>in RAN2#114-e we agreed:</w:t>
      </w:r>
    </w:p>
    <w:p w14:paraId="2E1B1CC4" w14:textId="77777777" w:rsidR="00A8697B" w:rsidRPr="006124DC" w:rsidRDefault="00A8697B" w:rsidP="00A8697B">
      <w:pPr>
        <w:pStyle w:val="Agreement"/>
      </w:pPr>
      <w:r w:rsidRPr="006124DC">
        <w:rPr>
          <w:bCs/>
        </w:rPr>
        <w:t>O</w:t>
      </w:r>
      <w:r w:rsidRPr="006124DC">
        <w:t xml:space="preserve">ne-to-one mapping between G-RNTI and MBS session is supported in NR MBS. </w:t>
      </w:r>
      <w:r>
        <w:t xml:space="preserve">Other mappings FFS </w:t>
      </w:r>
    </w:p>
    <w:p w14:paraId="612B4712" w14:textId="77777777" w:rsidR="00A8697B" w:rsidRDefault="00A8697B" w:rsidP="00A8697B">
      <w:pPr>
        <w:pStyle w:val="Agreement"/>
      </w:pPr>
      <w:r w:rsidRPr="006124DC">
        <w:rPr>
          <w:bCs/>
        </w:rPr>
        <w:t>O</w:t>
      </w:r>
      <w:r w:rsidRPr="006124DC">
        <w:t>ne-to-one mapping between G-</w:t>
      </w:r>
      <w:r w:rsidRPr="006124DC">
        <w:rPr>
          <w:rFonts w:eastAsia="SimSun"/>
          <w:lang w:eastAsia="zh-CN"/>
        </w:rPr>
        <w:t>CS-</w:t>
      </w:r>
      <w:r w:rsidRPr="006124DC">
        <w:t xml:space="preserve">RNTI and MBS session is supported in NR MBS. </w:t>
      </w:r>
      <w:r>
        <w:t>Other mappings FFS.</w:t>
      </w:r>
    </w:p>
    <w:p w14:paraId="54525C66" w14:textId="77777777" w:rsidR="00A8697B" w:rsidRPr="00061C7D" w:rsidRDefault="00A8697B" w:rsidP="00A8697B">
      <w:pPr>
        <w:pStyle w:val="Agreement"/>
      </w:pPr>
      <w:r>
        <w:t>A UE can support multiple G-RNTIs/G-CS-RNTIs, It is FFS whether this depends on UE capability</w:t>
      </w:r>
      <w:r w:rsidRPr="006124DC">
        <w:t>.</w:t>
      </w:r>
      <w:r>
        <w:t xml:space="preserve"> Inform RAN1 of this agreement.</w:t>
      </w:r>
    </w:p>
    <w:p w14:paraId="76AF8D3E" w14:textId="77777777" w:rsidR="00A8697B" w:rsidRPr="00C84000" w:rsidRDefault="00A8697B" w:rsidP="00A8697B">
      <w:pPr>
        <w:pStyle w:val="Agreement"/>
        <w:rPr>
          <w:lang w:val="en-US"/>
        </w:rPr>
      </w:pPr>
      <w:r w:rsidRPr="00061C7D">
        <w:rPr>
          <w:lang w:val="en-US"/>
        </w:rPr>
        <w:t>Multiple MBS QoS flows corresponding to the same MBS session can be mapped to one or more than one MBS radio bearers.</w:t>
      </w:r>
    </w:p>
    <w:p w14:paraId="47CA7BB5" w14:textId="77777777" w:rsidR="00A8697B" w:rsidRPr="00C84000" w:rsidRDefault="00A8697B" w:rsidP="00A8697B">
      <w:pPr>
        <w:pStyle w:val="Agreement"/>
        <w:rPr>
          <w:lang w:val="en-US"/>
        </w:rPr>
      </w:pPr>
      <w:r w:rsidRPr="00C84000">
        <w:rPr>
          <w:lang w:val="en-US"/>
        </w:rPr>
        <w:t xml:space="preserve">MCCH is mapped to the DL-SCH for NR MBS delivery mode 2. </w:t>
      </w:r>
    </w:p>
    <w:p w14:paraId="3DF8B615" w14:textId="77777777" w:rsidR="00A8697B" w:rsidRPr="00C84000" w:rsidRDefault="00A8697B" w:rsidP="00A8697B">
      <w:pPr>
        <w:pStyle w:val="Agreement"/>
        <w:rPr>
          <w:lang w:val="en-US"/>
        </w:rPr>
      </w:pPr>
      <w:r w:rsidRPr="00C84000">
        <w:rPr>
          <w:lang w:val="en-US"/>
        </w:rPr>
        <w:t>MTCH is specified for PTM transmission of NR MBS.</w:t>
      </w:r>
    </w:p>
    <w:p w14:paraId="096E099E" w14:textId="77777777" w:rsidR="00A8697B" w:rsidRPr="00C84000" w:rsidRDefault="00A8697B" w:rsidP="00A8697B">
      <w:pPr>
        <w:pStyle w:val="Agreement"/>
        <w:rPr>
          <w:lang w:val="en-US"/>
        </w:rPr>
      </w:pPr>
      <w:r w:rsidRPr="00C84000">
        <w:rPr>
          <w:lang w:val="en-US"/>
        </w:rPr>
        <w:t xml:space="preserve">MTCH is mapped to the DL-SCH. </w:t>
      </w:r>
    </w:p>
    <w:p w14:paraId="5D739889" w14:textId="77777777" w:rsidR="00A8697B" w:rsidRDefault="00A8697B" w:rsidP="00A8697B">
      <w:pPr>
        <w:pStyle w:val="Agreement"/>
        <w:rPr>
          <w:lang w:val="en-US"/>
        </w:rPr>
      </w:pPr>
      <w:r w:rsidRPr="00C84000">
        <w:rPr>
          <w:lang w:val="en-US"/>
        </w:rPr>
        <w:t>DTCH is reused for PTP transmission of NR MBS.</w:t>
      </w:r>
    </w:p>
    <w:p w14:paraId="36AFAB11" w14:textId="77777777" w:rsidR="00A8697B" w:rsidRPr="007D1696" w:rsidRDefault="00A8697B" w:rsidP="00A8697B">
      <w:pPr>
        <w:pStyle w:val="Agreement"/>
        <w:rPr>
          <w:lang w:val="en-US"/>
        </w:rPr>
      </w:pPr>
      <w:r>
        <w:rPr>
          <w:lang w:val="en-US"/>
        </w:rPr>
        <w:t xml:space="preserve">FFS if there is a need to have specific LCID spaces for the used channels. </w:t>
      </w:r>
    </w:p>
    <w:p w14:paraId="0C428937" w14:textId="77777777" w:rsidR="00A8697B" w:rsidRDefault="00A8697B" w:rsidP="00A8697B">
      <w:pPr>
        <w:pStyle w:val="Agreement"/>
      </w:pPr>
      <w:r>
        <w:t xml:space="preserve">Multiplexing/de-multiplexing of different logical channels associated with the same G-RNTI is supported for NR MBS. </w:t>
      </w:r>
    </w:p>
    <w:p w14:paraId="6F96B4E1" w14:textId="77777777" w:rsidR="00A8697B" w:rsidRPr="007D1696" w:rsidRDefault="00A8697B" w:rsidP="00A8697B">
      <w:pPr>
        <w:pStyle w:val="Agreement"/>
      </w:pPr>
      <w:r>
        <w:t xml:space="preserve">FFS if Multiplexing/de-multiplexing of different logical channels associated with the same </w:t>
      </w:r>
      <w:r w:rsidRPr="006124DC">
        <w:t>G-</w:t>
      </w:r>
      <w:r w:rsidRPr="006124DC">
        <w:rPr>
          <w:rFonts w:eastAsia="SimSun"/>
          <w:lang w:eastAsia="zh-CN"/>
        </w:rPr>
        <w:t>CS-</w:t>
      </w:r>
      <w:r w:rsidRPr="006124DC">
        <w:t xml:space="preserve">RNTI </w:t>
      </w:r>
      <w:r>
        <w:t xml:space="preserve">is supported for NR MBS. </w:t>
      </w:r>
    </w:p>
    <w:p w14:paraId="03A61AE5" w14:textId="77777777" w:rsidR="00A8697B" w:rsidRDefault="00A8697B" w:rsidP="00A8697B">
      <w:pPr>
        <w:pStyle w:val="Agreement"/>
      </w:pPr>
      <w:r>
        <w:t>Multiplexing/de-multiplexing of different logical channels associated with the C-RNTI is supported for NR MBS.</w:t>
      </w:r>
    </w:p>
    <w:p w14:paraId="1662801C" w14:textId="77777777" w:rsidR="00A8697B" w:rsidRDefault="00A8697B" w:rsidP="00A8697B">
      <w:pPr>
        <w:pStyle w:val="Agreement"/>
      </w:pPr>
      <w:r w:rsidRPr="008C31FA">
        <w:t>For NR MBS delivery mode 2, LTE SC-PTM DRX scheme is</w:t>
      </w:r>
      <w:r>
        <w:t xml:space="preserve"> used as baseline</w:t>
      </w:r>
      <w:r w:rsidRPr="008C31FA">
        <w:t>.</w:t>
      </w:r>
    </w:p>
    <w:p w14:paraId="656C8C62" w14:textId="77777777" w:rsidR="00A8697B" w:rsidRDefault="00A8697B" w:rsidP="00B92A34">
      <w:pPr>
        <w:pStyle w:val="Agreement"/>
      </w:pPr>
      <w:r w:rsidRPr="008C31FA">
        <w:t>FFS whether For PTM transmission of NR MBS, DRX scheme is independent of DRX for unicast transmission, e.g. supported on a per G-RNTI basis</w:t>
      </w:r>
    </w:p>
    <w:p w14:paraId="76B8E44C" w14:textId="478571D3" w:rsidR="00A8697B" w:rsidRDefault="00A8697B" w:rsidP="00B92A34">
      <w:pPr>
        <w:pStyle w:val="Agreement"/>
      </w:pPr>
      <w:r>
        <w:t xml:space="preserve">FFS whether </w:t>
      </w:r>
      <w:r w:rsidRPr="00CC3064">
        <w:t>For PTP transmission, DRX operation for unicast transmission is reused</w:t>
      </w:r>
    </w:p>
    <w:p w14:paraId="50EECB75" w14:textId="77777777" w:rsidR="00A8697B" w:rsidRPr="008A43AD" w:rsidRDefault="00A8697B" w:rsidP="00A8697B">
      <w:pPr>
        <w:pStyle w:val="Agreement"/>
        <w:rPr>
          <w:lang w:eastAsia="zh-CN"/>
        </w:rPr>
      </w:pPr>
      <w:r w:rsidRPr="008A43AD">
        <w:rPr>
          <w:lang w:eastAsia="zh-CN"/>
        </w:rPr>
        <w:t xml:space="preserve">MBS specific SIB </w:t>
      </w:r>
      <w:r>
        <w:rPr>
          <w:lang w:eastAsia="zh-CN"/>
        </w:rPr>
        <w:t xml:space="preserve">is </w:t>
      </w:r>
      <w:r w:rsidRPr="008A43AD">
        <w:rPr>
          <w:lang w:eastAsia="zh-CN"/>
        </w:rPr>
        <w:t>defined to carry MCCH configuration.</w:t>
      </w:r>
    </w:p>
    <w:p w14:paraId="740028C2" w14:textId="77777777" w:rsidR="00A8697B" w:rsidRPr="00107947" w:rsidRDefault="00A8697B" w:rsidP="00A8697B">
      <w:pPr>
        <w:pStyle w:val="Agreement"/>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452891D6" w14:textId="77777777" w:rsidR="00A8697B" w:rsidRPr="008E3417" w:rsidRDefault="00A8697B" w:rsidP="00A8697B">
      <w:pPr>
        <w:pStyle w:val="Agreement"/>
        <w:rPr>
          <w:lang w:eastAsia="zh-CN"/>
        </w:rPr>
      </w:pPr>
      <w:r>
        <w:rPr>
          <w:lang w:eastAsia="zh-CN"/>
        </w:rPr>
        <w:lastRenderedPageBreak/>
        <w:t>Postpone the discussion on whether dedicated MCCH configuration is required until RAN1 makes progress on BWP/CFR for MCCH.</w:t>
      </w:r>
    </w:p>
    <w:p w14:paraId="406FA638" w14:textId="77777777" w:rsidR="00A8697B" w:rsidRPr="008E3417" w:rsidRDefault="00A8697B" w:rsidP="00A8697B">
      <w:pPr>
        <w:pStyle w:val="Agreement"/>
        <w:rPr>
          <w:lang w:eastAsia="en-US"/>
        </w:rPr>
      </w:pPr>
      <w:r>
        <w:rPr>
          <w:lang w:eastAsia="en-US"/>
        </w:rPr>
        <w:t xml:space="preserve">Indication of an </w:t>
      </w:r>
      <w:r w:rsidRPr="008E3417">
        <w:rPr>
          <w:lang w:eastAsia="en-US"/>
        </w:rPr>
        <w:t>MCCH change due to mo</w:t>
      </w:r>
      <w:r>
        <w:rPr>
          <w:lang w:eastAsia="en-US"/>
        </w:rPr>
        <w:t>dification of an ongoing session</w:t>
      </w:r>
      <w:r w:rsidRPr="00742529">
        <w:rPr>
          <w:rFonts w:eastAsia="Arial Unicode MS" w:hAnsi="Arial Unicode MS" w:cs="Arial Unicode MS"/>
          <w:lang w:eastAsia="en-US"/>
        </w:rPr>
        <w:t>’</w:t>
      </w:r>
      <w:r w:rsidRPr="00742529">
        <w:rPr>
          <w:rFonts w:eastAsia="Arial Unicode MS" w:hAnsi="Arial Unicode MS" w:cs="Arial Unicode MS"/>
          <w:lang w:eastAsia="en-US"/>
        </w:rPr>
        <w:t>s</w:t>
      </w:r>
      <w:r w:rsidRPr="008E3417">
        <w:rPr>
          <w:lang w:eastAsia="en-US"/>
        </w:rPr>
        <w:t xml:space="preserve"> configuration </w:t>
      </w:r>
      <w:r w:rsidRPr="00206EF3">
        <w:rPr>
          <w:lang w:eastAsia="en-US"/>
        </w:rPr>
        <w:t xml:space="preserve">(including session stop) </w:t>
      </w:r>
      <w:r>
        <w:rPr>
          <w:lang w:eastAsia="en-US"/>
        </w:rPr>
        <w:t xml:space="preserve">is provided </w:t>
      </w:r>
      <w:r w:rsidRPr="008E3417">
        <w:rPr>
          <w:lang w:eastAsia="en-US"/>
        </w:rPr>
        <w:t xml:space="preserve">with an explicit </w:t>
      </w:r>
      <w:r>
        <w:rPr>
          <w:lang w:eastAsia="en-US"/>
        </w:rPr>
        <w:t xml:space="preserve">notification </w:t>
      </w:r>
      <w:r w:rsidRPr="008E3417">
        <w:rPr>
          <w:lang w:eastAsia="en-US"/>
        </w:rPr>
        <w:t>from the network  (provided that RAN1 confirms a separate bit for this purpose can be accommodated in the MCCH change notification DCI, in addition to a bit for session start notification).</w:t>
      </w:r>
      <w:r>
        <w:rPr>
          <w:lang w:eastAsia="en-US"/>
        </w:rPr>
        <w:t xml:space="preserve"> FFS on whether this notification can be reused for modification of </w:t>
      </w:r>
      <w:r w:rsidRPr="00206EF3">
        <w:rPr>
          <w:lang w:eastAsia="en-US"/>
        </w:rPr>
        <w:t>other info</w:t>
      </w:r>
      <w:r>
        <w:rPr>
          <w:lang w:eastAsia="en-US"/>
        </w:rPr>
        <w:t>rmation</w:t>
      </w:r>
      <w:r w:rsidRPr="00206EF3">
        <w:rPr>
          <w:lang w:eastAsia="en-US"/>
        </w:rPr>
        <w:t xml:space="preserve"> carried by MCCH, if any</w:t>
      </w:r>
      <w:r>
        <w:rPr>
          <w:lang w:eastAsia="en-US"/>
        </w:rPr>
        <w:t>.</w:t>
      </w:r>
    </w:p>
    <w:p w14:paraId="16488644" w14:textId="77777777" w:rsidR="00A8697B" w:rsidRDefault="00A8697B" w:rsidP="00A8697B">
      <w:pPr>
        <w:pStyle w:val="Agreement"/>
        <w:rPr>
          <w:lang w:eastAsia="en-US"/>
        </w:rPr>
      </w:pPr>
      <w:r w:rsidRPr="0006429F">
        <w:rPr>
          <w:lang w:eastAsia="en-US"/>
        </w:rPr>
        <w:t>FFS whether the possibility of UE missing an MCCH change notification needs to be addressed or can be left to UE implementation.</w:t>
      </w:r>
    </w:p>
    <w:p w14:paraId="7753A2F6" w14:textId="77777777" w:rsidR="00A8697B" w:rsidRDefault="00A8697B" w:rsidP="00A8697B">
      <w:pPr>
        <w:pStyle w:val="Agreement"/>
      </w:pPr>
      <w:r w:rsidRPr="0006429F">
        <w:rPr>
          <w:lang w:eastAsia="en-US"/>
        </w:rPr>
        <w:t>At least in case RAN1 decides to utilize RNTI other than MCCH-RNTI for MCCH change notification, MCCH change notification is sent in the first MCCH monitoring occasion</w:t>
      </w:r>
      <w:r>
        <w:rPr>
          <w:lang w:eastAsia="en-US"/>
        </w:rPr>
        <w:t xml:space="preserve"> of each MCCH repetition period.</w:t>
      </w:r>
    </w:p>
    <w:p w14:paraId="2D4CF0A7" w14:textId="77777777" w:rsidR="00A8697B" w:rsidRDefault="00A8697B" w:rsidP="00A8697B">
      <w:pPr>
        <w:pStyle w:val="Agreement"/>
      </w:pPr>
      <w:r>
        <w:t>We support single MCCH (in this release)</w:t>
      </w:r>
    </w:p>
    <w:p w14:paraId="129A7A39" w14:textId="345BA5CF" w:rsidR="00CD55A5" w:rsidRDefault="00297FA2">
      <w:r>
        <w:t xml:space="preserve"> </w:t>
      </w:r>
    </w:p>
    <w:p w14:paraId="64CF6348" w14:textId="19A4F141" w:rsidR="001A1B55" w:rsidRDefault="00854B80" w:rsidP="001A1B55">
      <w:pPr>
        <w:pStyle w:val="Heading1"/>
      </w:pPr>
      <w:r>
        <w:t>3</w:t>
      </w:r>
      <w:r>
        <w:tab/>
      </w:r>
      <w:r w:rsidR="00BD72AA">
        <w:t>Group Notification and RACH</w:t>
      </w:r>
    </w:p>
    <w:p w14:paraId="24CB9A1E" w14:textId="7D5D562E" w:rsidR="001A1B55" w:rsidRDefault="00854B80" w:rsidP="001A1B55">
      <w:pPr>
        <w:pStyle w:val="Heading2"/>
      </w:pPr>
      <w:r>
        <w:t>3</w:t>
      </w:r>
      <w:r w:rsidR="001A1B55">
        <w:t>.1</w:t>
      </w:r>
      <w:r w:rsidR="001A1B55">
        <w:tab/>
        <w:t>Details of PCCH group notification design</w:t>
      </w:r>
    </w:p>
    <w:p w14:paraId="371F02A5" w14:textId="77777777" w:rsidR="001A1B55" w:rsidRDefault="001A1B55" w:rsidP="001A1B55">
      <w:r>
        <w:t xml:space="preserve">As it is possible easily to indicate multicast service identity in the same paging message as unicast paging and we assume that there won’t be very frequent notifications for multicast services we think we could start the design just by reusing the existing paging formula and then if later found we can easily modify paging formula for multicast paging. When reusing the existing paging formula with different paging identity for multicast services, paging occasions of different services will not be the same, which should even the load on PCCH.  </w:t>
      </w:r>
    </w:p>
    <w:p w14:paraId="3BB539DA" w14:textId="638D51A4" w:rsidR="001A1B55" w:rsidRPr="00133131" w:rsidRDefault="001A1B55" w:rsidP="001A1B55">
      <w:r>
        <w:rPr>
          <w:b/>
          <w:bCs/>
        </w:rPr>
        <w:t xml:space="preserve">Proposal </w:t>
      </w:r>
      <w:r w:rsidR="00F642AA">
        <w:rPr>
          <w:b/>
          <w:bCs/>
        </w:rPr>
        <w:t>1</w:t>
      </w:r>
      <w:r>
        <w:rPr>
          <w:b/>
          <w:bCs/>
        </w:rPr>
        <w:t xml:space="preserve">: </w:t>
      </w:r>
      <w:r>
        <w:t>There is no need to shift group paging to avoid colliding with unicast paging</w:t>
      </w:r>
    </w:p>
    <w:p w14:paraId="54640EB1" w14:textId="77777777" w:rsidR="001A1B55" w:rsidRDefault="001A1B55" w:rsidP="001A1B55">
      <w:r>
        <w:t xml:space="preserve">Another issue with group paging is that many UEs would start PRACH procedure simultaneously. This would need some sort of handling to avoid congestion on PRACH resource. The PRACH resources configured in SIB1 are configured for a typical unicast load in a cell when PRACH transmissions are distributed over time more evenly. If there are too few PRACH resources, then random-access procedures are likely to fail due to collisions. On the other hand, configuring too much PRACH resources all the time (statically) would be wasteful. The number of UEs that joined an MBS multicast session can change quite dynamically, which means that the network would need to update system information frequently if it wants to keep the PRACH resources in proportion to the number of UEs that may respond to the group paging. The frequent system information updates would impact at least all UEs interested in MBS assuming that MBS SIB carries PRACH configuration for the group paging. </w:t>
      </w:r>
    </w:p>
    <w:p w14:paraId="1D948487" w14:textId="77777777" w:rsidR="001A1B55" w:rsidRDefault="001A1B55" w:rsidP="001A1B55">
      <w:r>
        <w:t>Regarding use cases for group notification requiring possible lots of accesses that would not tolerate delays could be e.g. public safety scenario where one should not cause additional excessive delay due to PRACH congestion.</w:t>
      </w:r>
    </w:p>
    <w:p w14:paraId="65ACFBEB" w14:textId="3484E940" w:rsidR="001A1B55" w:rsidRPr="000E5AA9" w:rsidRDefault="001A1B55" w:rsidP="001A1B55">
      <w:r>
        <w:rPr>
          <w:b/>
          <w:bCs/>
        </w:rPr>
        <w:t xml:space="preserve">Observation: </w:t>
      </w:r>
      <w:r>
        <w:t>There are use cases (e.g. public safety) which does not tolerate excessive delays caused by PRACH overload.</w:t>
      </w:r>
    </w:p>
    <w:p w14:paraId="78B994E8" w14:textId="262A66AB" w:rsidR="004201D1" w:rsidRDefault="006C0D3F" w:rsidP="001A1B55">
      <w:r>
        <w:t xml:space="preserve">RAN2 has agreed that </w:t>
      </w:r>
    </w:p>
    <w:p w14:paraId="2472CF9C" w14:textId="77777777" w:rsidR="00C80BDC" w:rsidRDefault="00C80BDC" w:rsidP="00C80BDC">
      <w:pPr>
        <w:pStyle w:val="Agreement"/>
        <w:rPr>
          <w:lang w:val="en-IN"/>
        </w:rPr>
      </w:pPr>
      <w:r>
        <w:rPr>
          <w:lang w:val="en-IN" w:eastAsia="ko-KR"/>
        </w:rPr>
        <w:t xml:space="preserve">Provided RAN3 confirms, paging for </w:t>
      </w:r>
      <w:r>
        <w:rPr>
          <w:lang w:eastAsia="ko-KR"/>
        </w:rPr>
        <w:t xml:space="preserve">multicast activation notification </w:t>
      </w:r>
      <w:r>
        <w:rPr>
          <w:lang w:val="en-IN" w:eastAsia="ko-KR"/>
        </w:rPr>
        <w:t xml:space="preserve">is used in the relevant legacy POs for the </w:t>
      </w:r>
      <w:r>
        <w:rPr>
          <w:lang w:eastAsia="ko-KR"/>
        </w:rPr>
        <w:t>UEs with deactivated multicast session(s)</w:t>
      </w:r>
      <w:r>
        <w:rPr>
          <w:lang w:val="en-IN" w:eastAsia="ko-KR"/>
        </w:rPr>
        <w:t>.</w:t>
      </w:r>
    </w:p>
    <w:p w14:paraId="0AA48208" w14:textId="77777777" w:rsidR="006B5629" w:rsidRDefault="006B5629" w:rsidP="006B5629">
      <w:pPr>
        <w:pStyle w:val="Agreement"/>
        <w:rPr>
          <w:lang w:eastAsia="ko-KR"/>
        </w:rPr>
      </w:pPr>
      <w:r>
        <w:rPr>
          <w:lang w:eastAsia="ko-KR"/>
        </w:rPr>
        <w:t>RAN2 not to prioritize addressing of PRACH capacity issue due to group notification.</w:t>
      </w:r>
    </w:p>
    <w:p w14:paraId="43B17A10" w14:textId="4ED5A9EA" w:rsidR="006B5629" w:rsidRDefault="006B5629" w:rsidP="001A1B55"/>
    <w:p w14:paraId="75E4565D" w14:textId="5D895FF9" w:rsidR="006A609E" w:rsidRDefault="00C80BDC" w:rsidP="001A1B55">
      <w:r>
        <w:t xml:space="preserve">As the UE is allowed to decode PCCH on any occasion (e.g. for system information change notifications etc. purposes) it cannot be guaranteed that UEs would only initiate access for multicast once </w:t>
      </w:r>
      <w:r w:rsidR="008B43C3">
        <w:t xml:space="preserve">it receives the paging message indicating multicast session start. So there is no way for network </w:t>
      </w:r>
      <w:r w:rsidR="00595B70">
        <w:t xml:space="preserve">distribute RACH accesses by </w:t>
      </w:r>
      <w:r w:rsidR="008B43C3">
        <w:t xml:space="preserve"> distribute notifications for different </w:t>
      </w:r>
      <w:r w:rsidR="00595B70">
        <w:t xml:space="preserve">POs as there is no way to ensure </w:t>
      </w:r>
      <w:r w:rsidR="00CE47D6">
        <w:t>UEs would be distributed.</w:t>
      </w:r>
    </w:p>
    <w:p w14:paraId="7A33AA4C" w14:textId="0E57EDC9" w:rsidR="00CE47D6" w:rsidRPr="00CE47D6" w:rsidRDefault="00CE47D6" w:rsidP="001A1B55">
      <w:r>
        <w:rPr>
          <w:b/>
          <w:bCs/>
        </w:rPr>
        <w:t xml:space="preserve">Observation: </w:t>
      </w:r>
      <w:r>
        <w:t>in Rel-15 UE is allowed to decode PCCH from which ever PO</w:t>
      </w:r>
      <w:r w:rsidR="00554001">
        <w:t xml:space="preserve"> and thus NW cannot distribute PRACH load by using different time instants (POs) to indicate start of multicast service </w:t>
      </w:r>
    </w:p>
    <w:p w14:paraId="48A7E485" w14:textId="6CB068FF" w:rsidR="004201D1" w:rsidRPr="00554001" w:rsidRDefault="00554001" w:rsidP="001A1B55">
      <w:pPr>
        <w:rPr>
          <w:bCs/>
        </w:rPr>
      </w:pPr>
      <w:r>
        <w:rPr>
          <w:bCs/>
        </w:rPr>
        <w:lastRenderedPageBreak/>
        <w:t>So in order to have some tool in the network to control PRACH load for multicast group notifications we propose:</w:t>
      </w:r>
    </w:p>
    <w:p w14:paraId="6F47D13B" w14:textId="78D230EC" w:rsidR="001A1B55" w:rsidRPr="000E5AA9" w:rsidRDefault="001A1B55" w:rsidP="075EB975">
      <w:pPr>
        <w:rPr>
          <w:i/>
          <w:iCs/>
          <w:lang w:eastAsia="sv-SE"/>
        </w:rPr>
      </w:pPr>
      <w:r w:rsidRPr="075EB975">
        <w:rPr>
          <w:b/>
          <w:bCs/>
        </w:rPr>
        <w:t xml:space="preserve">Proposal </w:t>
      </w:r>
      <w:r w:rsidR="00F642AA">
        <w:rPr>
          <w:b/>
          <w:bCs/>
        </w:rPr>
        <w:t>2</w:t>
      </w:r>
      <w:r w:rsidRPr="075EB975">
        <w:rPr>
          <w:b/>
          <w:bCs/>
        </w:rPr>
        <w:t xml:space="preserve">: </w:t>
      </w:r>
      <w:r w:rsidR="00DE38E3">
        <w:t>UE will not respond to group notification unless it is sent in the UEs unicast PO</w:t>
      </w:r>
    </w:p>
    <w:p w14:paraId="4226A940" w14:textId="5FF73872" w:rsidR="00963769" w:rsidRDefault="00BC5EA7" w:rsidP="00B22640">
      <w:pPr>
        <w:pStyle w:val="Heading1"/>
      </w:pPr>
      <w:r>
        <w:t>3</w:t>
      </w:r>
      <w:r w:rsidR="00B22640">
        <w:tab/>
        <w:t>Conclusion</w:t>
      </w:r>
    </w:p>
    <w:p w14:paraId="44E522CC" w14:textId="32C241E7" w:rsidR="003C5B2F" w:rsidRDefault="003C5B2F" w:rsidP="00A7325C">
      <w:r>
        <w:t>In this paper we discussed IDLE/INACTIVE operation for multicast and broadcast services and came to following observations and proposals:</w:t>
      </w:r>
    </w:p>
    <w:p w14:paraId="438C86E4" w14:textId="77777777" w:rsidR="00F642AA" w:rsidRPr="00133131" w:rsidRDefault="00F642AA" w:rsidP="00F642AA">
      <w:r>
        <w:rPr>
          <w:b/>
          <w:bCs/>
        </w:rPr>
        <w:t xml:space="preserve">Proposal 1: </w:t>
      </w:r>
      <w:r>
        <w:t>There is no need to shift group paging to avoid colliding with unicast paging</w:t>
      </w:r>
    </w:p>
    <w:p w14:paraId="4985FFCE" w14:textId="77777777" w:rsidR="00F642AA" w:rsidRPr="000E5AA9" w:rsidRDefault="00F642AA" w:rsidP="00F642AA">
      <w:r>
        <w:rPr>
          <w:b/>
          <w:bCs/>
        </w:rPr>
        <w:t xml:space="preserve">Observation: </w:t>
      </w:r>
      <w:r>
        <w:t>There are use cases (e.g. public safety) which does not tolerate excessive delays caused by PRACH overload.</w:t>
      </w:r>
    </w:p>
    <w:p w14:paraId="505471C2" w14:textId="77777777" w:rsidR="00F642AA" w:rsidRPr="00CE47D6" w:rsidRDefault="00F642AA" w:rsidP="00F642AA">
      <w:r>
        <w:rPr>
          <w:b/>
          <w:bCs/>
        </w:rPr>
        <w:t xml:space="preserve">Observation: </w:t>
      </w:r>
      <w:r>
        <w:t xml:space="preserve">in Rel-15 UE is allowed to decode PCCH from which ever PO and thus NW cannot distribute PRACH load by using different time instants (POs) to indicate start of multicast service </w:t>
      </w:r>
    </w:p>
    <w:p w14:paraId="61670DB7" w14:textId="1FD9507E" w:rsidR="00F642AA" w:rsidRDefault="00F642AA" w:rsidP="00A7325C">
      <w:r w:rsidRPr="075EB975">
        <w:rPr>
          <w:b/>
          <w:bCs/>
        </w:rPr>
        <w:t xml:space="preserve">Proposal </w:t>
      </w:r>
      <w:r>
        <w:rPr>
          <w:b/>
          <w:bCs/>
        </w:rPr>
        <w:t>2</w:t>
      </w:r>
      <w:r w:rsidRPr="075EB975">
        <w:rPr>
          <w:b/>
          <w:bCs/>
        </w:rPr>
        <w:t xml:space="preserve">: </w:t>
      </w:r>
      <w:r>
        <w:t>UE will not respond to group notification unless it is sent in the UEs unicast PO</w:t>
      </w:r>
    </w:p>
    <w:sectPr w:rsidR="00F642A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5B898" w14:textId="77777777" w:rsidR="00797450" w:rsidRDefault="00797450">
      <w:r>
        <w:separator/>
      </w:r>
    </w:p>
  </w:endnote>
  <w:endnote w:type="continuationSeparator" w:id="0">
    <w:p w14:paraId="5C8930A7" w14:textId="77777777" w:rsidR="00797450" w:rsidRDefault="00797450">
      <w:r>
        <w:continuationSeparator/>
      </w:r>
    </w:p>
  </w:endnote>
  <w:endnote w:type="continuationNotice" w:id="1">
    <w:p w14:paraId="582F528D" w14:textId="77777777" w:rsidR="00797450" w:rsidRDefault="007974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97450" w:rsidRDefault="007974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97450" w:rsidRDefault="007974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97450" w:rsidRDefault="007974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AAF522" w14:textId="77777777" w:rsidR="00797450" w:rsidRDefault="00797450">
      <w:r>
        <w:separator/>
      </w:r>
    </w:p>
  </w:footnote>
  <w:footnote w:type="continuationSeparator" w:id="0">
    <w:p w14:paraId="60477FFD" w14:textId="77777777" w:rsidR="00797450" w:rsidRDefault="00797450">
      <w:r>
        <w:continuationSeparator/>
      </w:r>
    </w:p>
  </w:footnote>
  <w:footnote w:type="continuationNotice" w:id="1">
    <w:p w14:paraId="2C7FAB3A" w14:textId="77777777" w:rsidR="00797450" w:rsidRDefault="007974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97450" w:rsidRDefault="007974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97450" w:rsidRDefault="007974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97450" w:rsidRDefault="007974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624951B8"/>
    <w:multiLevelType w:val="hybridMultilevel"/>
    <w:tmpl w:val="89FAAE56"/>
    <w:lvl w:ilvl="0" w:tplc="040B000F">
      <w:start w:val="1"/>
      <w:numFmt w:val="decimal"/>
      <w:lvlText w:val="%1."/>
      <w:lvlJc w:val="left"/>
      <w:pPr>
        <w:ind w:left="1004" w:hanging="360"/>
      </w:pPr>
    </w:lvl>
    <w:lvl w:ilvl="1" w:tplc="A684AE40">
      <w:numFmt w:val="bullet"/>
      <w:lvlText w:val="-"/>
      <w:lvlJc w:val="left"/>
      <w:pPr>
        <w:ind w:left="1724" w:hanging="360"/>
      </w:pPr>
      <w:rPr>
        <w:rFonts w:ascii="Times New Roman" w:eastAsia="SimSun" w:hAnsi="Times New Roman" w:cs="Times New Roman"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 w:numId="15">
    <w:abstractNumId w:val="14"/>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06ACF"/>
    <w:rsid w:val="0001212A"/>
    <w:rsid w:val="00016557"/>
    <w:rsid w:val="00016CFA"/>
    <w:rsid w:val="00022654"/>
    <w:rsid w:val="00023C1C"/>
    <w:rsid w:val="00023C40"/>
    <w:rsid w:val="00024FF7"/>
    <w:rsid w:val="0002563C"/>
    <w:rsid w:val="000268E0"/>
    <w:rsid w:val="00030357"/>
    <w:rsid w:val="0003235A"/>
    <w:rsid w:val="00033397"/>
    <w:rsid w:val="00033E4A"/>
    <w:rsid w:val="00034E3E"/>
    <w:rsid w:val="00040095"/>
    <w:rsid w:val="00042642"/>
    <w:rsid w:val="0004768C"/>
    <w:rsid w:val="00050631"/>
    <w:rsid w:val="00052F08"/>
    <w:rsid w:val="00056556"/>
    <w:rsid w:val="00061BF0"/>
    <w:rsid w:val="000644B4"/>
    <w:rsid w:val="00066F00"/>
    <w:rsid w:val="0007060D"/>
    <w:rsid w:val="0007192E"/>
    <w:rsid w:val="00072E28"/>
    <w:rsid w:val="00073C9C"/>
    <w:rsid w:val="00080512"/>
    <w:rsid w:val="00090468"/>
    <w:rsid w:val="00090BCC"/>
    <w:rsid w:val="00094087"/>
    <w:rsid w:val="00094568"/>
    <w:rsid w:val="00096D9B"/>
    <w:rsid w:val="000975FD"/>
    <w:rsid w:val="000A3426"/>
    <w:rsid w:val="000A5F99"/>
    <w:rsid w:val="000B0225"/>
    <w:rsid w:val="000B2DCC"/>
    <w:rsid w:val="000B7BCF"/>
    <w:rsid w:val="000C09C3"/>
    <w:rsid w:val="000C522B"/>
    <w:rsid w:val="000C6D86"/>
    <w:rsid w:val="000C7FA5"/>
    <w:rsid w:val="000D3544"/>
    <w:rsid w:val="000D35D7"/>
    <w:rsid w:val="000D4093"/>
    <w:rsid w:val="000D58AB"/>
    <w:rsid w:val="000D6863"/>
    <w:rsid w:val="000E04A7"/>
    <w:rsid w:val="000E2948"/>
    <w:rsid w:val="000E6561"/>
    <w:rsid w:val="000F7090"/>
    <w:rsid w:val="00100EC3"/>
    <w:rsid w:val="0010179E"/>
    <w:rsid w:val="00105619"/>
    <w:rsid w:val="001066AF"/>
    <w:rsid w:val="00112F1A"/>
    <w:rsid w:val="001167B1"/>
    <w:rsid w:val="00123F94"/>
    <w:rsid w:val="00124281"/>
    <w:rsid w:val="001256D6"/>
    <w:rsid w:val="00125D63"/>
    <w:rsid w:val="001262E7"/>
    <w:rsid w:val="00127795"/>
    <w:rsid w:val="00132893"/>
    <w:rsid w:val="00134D06"/>
    <w:rsid w:val="001401C9"/>
    <w:rsid w:val="00141C24"/>
    <w:rsid w:val="00143306"/>
    <w:rsid w:val="00143F5C"/>
    <w:rsid w:val="00145075"/>
    <w:rsid w:val="00145CBE"/>
    <w:rsid w:val="001501E6"/>
    <w:rsid w:val="001519B3"/>
    <w:rsid w:val="001616D5"/>
    <w:rsid w:val="00162D56"/>
    <w:rsid w:val="00164683"/>
    <w:rsid w:val="00171238"/>
    <w:rsid w:val="00173034"/>
    <w:rsid w:val="0017396E"/>
    <w:rsid w:val="00173D95"/>
    <w:rsid w:val="00173DE2"/>
    <w:rsid w:val="001741A0"/>
    <w:rsid w:val="00175FA0"/>
    <w:rsid w:val="00181780"/>
    <w:rsid w:val="00182DFD"/>
    <w:rsid w:val="00183711"/>
    <w:rsid w:val="00187B97"/>
    <w:rsid w:val="00187EAC"/>
    <w:rsid w:val="0019168D"/>
    <w:rsid w:val="00194CD0"/>
    <w:rsid w:val="001954B4"/>
    <w:rsid w:val="00196AB8"/>
    <w:rsid w:val="001A1B55"/>
    <w:rsid w:val="001A5101"/>
    <w:rsid w:val="001A57D8"/>
    <w:rsid w:val="001A5F7D"/>
    <w:rsid w:val="001B00FA"/>
    <w:rsid w:val="001B2BD0"/>
    <w:rsid w:val="001B2C66"/>
    <w:rsid w:val="001B3A7E"/>
    <w:rsid w:val="001B49C9"/>
    <w:rsid w:val="001B7075"/>
    <w:rsid w:val="001C197C"/>
    <w:rsid w:val="001C23F4"/>
    <w:rsid w:val="001C2ACE"/>
    <w:rsid w:val="001C2C40"/>
    <w:rsid w:val="001C4F79"/>
    <w:rsid w:val="001C72AE"/>
    <w:rsid w:val="001D0B9A"/>
    <w:rsid w:val="001D1D3D"/>
    <w:rsid w:val="001D397C"/>
    <w:rsid w:val="001D578C"/>
    <w:rsid w:val="001D5B69"/>
    <w:rsid w:val="001D6DFD"/>
    <w:rsid w:val="001E5303"/>
    <w:rsid w:val="001E534F"/>
    <w:rsid w:val="001F05CF"/>
    <w:rsid w:val="001F168B"/>
    <w:rsid w:val="001F3A32"/>
    <w:rsid w:val="001F5A75"/>
    <w:rsid w:val="001F7831"/>
    <w:rsid w:val="00200195"/>
    <w:rsid w:val="0020227A"/>
    <w:rsid w:val="00202AA9"/>
    <w:rsid w:val="00204045"/>
    <w:rsid w:val="0020712B"/>
    <w:rsid w:val="00207CAD"/>
    <w:rsid w:val="00207F95"/>
    <w:rsid w:val="002104B2"/>
    <w:rsid w:val="00212A62"/>
    <w:rsid w:val="00221611"/>
    <w:rsid w:val="00222830"/>
    <w:rsid w:val="00224CFC"/>
    <w:rsid w:val="0022606D"/>
    <w:rsid w:val="00231728"/>
    <w:rsid w:val="002354DA"/>
    <w:rsid w:val="00240296"/>
    <w:rsid w:val="00242847"/>
    <w:rsid w:val="00244A05"/>
    <w:rsid w:val="00247399"/>
    <w:rsid w:val="00250404"/>
    <w:rsid w:val="0025173F"/>
    <w:rsid w:val="00256D52"/>
    <w:rsid w:val="00260CD2"/>
    <w:rsid w:val="002610D8"/>
    <w:rsid w:val="00264511"/>
    <w:rsid w:val="00265D2E"/>
    <w:rsid w:val="00270AA6"/>
    <w:rsid w:val="00273F71"/>
    <w:rsid w:val="002747EC"/>
    <w:rsid w:val="00274818"/>
    <w:rsid w:val="00275145"/>
    <w:rsid w:val="00280B65"/>
    <w:rsid w:val="00280D15"/>
    <w:rsid w:val="0028140A"/>
    <w:rsid w:val="0028161B"/>
    <w:rsid w:val="00282D44"/>
    <w:rsid w:val="00284968"/>
    <w:rsid w:val="002855BF"/>
    <w:rsid w:val="00291B8E"/>
    <w:rsid w:val="00294D39"/>
    <w:rsid w:val="002958B3"/>
    <w:rsid w:val="002972F5"/>
    <w:rsid w:val="00297FA2"/>
    <w:rsid w:val="002A1629"/>
    <w:rsid w:val="002A207F"/>
    <w:rsid w:val="002B0E92"/>
    <w:rsid w:val="002B155E"/>
    <w:rsid w:val="002B2368"/>
    <w:rsid w:val="002B2F06"/>
    <w:rsid w:val="002B32A1"/>
    <w:rsid w:val="002B7FAF"/>
    <w:rsid w:val="002C1D12"/>
    <w:rsid w:val="002C37D7"/>
    <w:rsid w:val="002C5401"/>
    <w:rsid w:val="002C58BD"/>
    <w:rsid w:val="002C6E5E"/>
    <w:rsid w:val="002D1B7C"/>
    <w:rsid w:val="002D3667"/>
    <w:rsid w:val="002D4A21"/>
    <w:rsid w:val="002E1076"/>
    <w:rsid w:val="002E4061"/>
    <w:rsid w:val="002E59A4"/>
    <w:rsid w:val="002E5F11"/>
    <w:rsid w:val="002F0D22"/>
    <w:rsid w:val="002F3DF6"/>
    <w:rsid w:val="002F45BF"/>
    <w:rsid w:val="003066CF"/>
    <w:rsid w:val="00311B17"/>
    <w:rsid w:val="00315972"/>
    <w:rsid w:val="00316393"/>
    <w:rsid w:val="00316EC6"/>
    <w:rsid w:val="00316FBF"/>
    <w:rsid w:val="003172DC"/>
    <w:rsid w:val="00320572"/>
    <w:rsid w:val="00321A74"/>
    <w:rsid w:val="00322241"/>
    <w:rsid w:val="00322550"/>
    <w:rsid w:val="00325AE3"/>
    <w:rsid w:val="00326069"/>
    <w:rsid w:val="003260D1"/>
    <w:rsid w:val="00340AB8"/>
    <w:rsid w:val="003436D7"/>
    <w:rsid w:val="00345027"/>
    <w:rsid w:val="003537BA"/>
    <w:rsid w:val="0035462D"/>
    <w:rsid w:val="00362DA2"/>
    <w:rsid w:val="0036459E"/>
    <w:rsid w:val="00364B41"/>
    <w:rsid w:val="003665E4"/>
    <w:rsid w:val="00367DDD"/>
    <w:rsid w:val="003745AD"/>
    <w:rsid w:val="0037474E"/>
    <w:rsid w:val="00383096"/>
    <w:rsid w:val="003839DB"/>
    <w:rsid w:val="00384126"/>
    <w:rsid w:val="003913ED"/>
    <w:rsid w:val="003927F7"/>
    <w:rsid w:val="00392A82"/>
    <w:rsid w:val="0039346C"/>
    <w:rsid w:val="00393A30"/>
    <w:rsid w:val="003953B8"/>
    <w:rsid w:val="003962F7"/>
    <w:rsid w:val="003A0E0A"/>
    <w:rsid w:val="003A41EF"/>
    <w:rsid w:val="003A4F54"/>
    <w:rsid w:val="003A5F48"/>
    <w:rsid w:val="003B07E6"/>
    <w:rsid w:val="003B1F89"/>
    <w:rsid w:val="003B1FDF"/>
    <w:rsid w:val="003B4032"/>
    <w:rsid w:val="003B40AD"/>
    <w:rsid w:val="003B4801"/>
    <w:rsid w:val="003C1239"/>
    <w:rsid w:val="003C28D6"/>
    <w:rsid w:val="003C2F65"/>
    <w:rsid w:val="003C312F"/>
    <w:rsid w:val="003C4E37"/>
    <w:rsid w:val="003C5B2F"/>
    <w:rsid w:val="003C5E00"/>
    <w:rsid w:val="003D0108"/>
    <w:rsid w:val="003D3588"/>
    <w:rsid w:val="003D6D7D"/>
    <w:rsid w:val="003E16BE"/>
    <w:rsid w:val="003E3B81"/>
    <w:rsid w:val="003E5104"/>
    <w:rsid w:val="003E5B31"/>
    <w:rsid w:val="003E6AAA"/>
    <w:rsid w:val="003E6B04"/>
    <w:rsid w:val="003E7423"/>
    <w:rsid w:val="003F4E28"/>
    <w:rsid w:val="003F77EC"/>
    <w:rsid w:val="004006E8"/>
    <w:rsid w:val="00401855"/>
    <w:rsid w:val="00401861"/>
    <w:rsid w:val="0040488F"/>
    <w:rsid w:val="00416817"/>
    <w:rsid w:val="004201D1"/>
    <w:rsid w:val="00420968"/>
    <w:rsid w:val="00421E09"/>
    <w:rsid w:val="004231AA"/>
    <w:rsid w:val="004239C6"/>
    <w:rsid w:val="00426DAA"/>
    <w:rsid w:val="004321A4"/>
    <w:rsid w:val="004322CF"/>
    <w:rsid w:val="00432813"/>
    <w:rsid w:val="0044338E"/>
    <w:rsid w:val="0044560B"/>
    <w:rsid w:val="004469C0"/>
    <w:rsid w:val="00447911"/>
    <w:rsid w:val="004560C4"/>
    <w:rsid w:val="00460213"/>
    <w:rsid w:val="0046482F"/>
    <w:rsid w:val="00464BA0"/>
    <w:rsid w:val="00465587"/>
    <w:rsid w:val="00474344"/>
    <w:rsid w:val="00474847"/>
    <w:rsid w:val="00475DC2"/>
    <w:rsid w:val="004763B4"/>
    <w:rsid w:val="0047702B"/>
    <w:rsid w:val="00477455"/>
    <w:rsid w:val="00480253"/>
    <w:rsid w:val="00481219"/>
    <w:rsid w:val="00481746"/>
    <w:rsid w:val="00481EE2"/>
    <w:rsid w:val="004A1D56"/>
    <w:rsid w:val="004A1F7B"/>
    <w:rsid w:val="004A32D2"/>
    <w:rsid w:val="004B0778"/>
    <w:rsid w:val="004B11EB"/>
    <w:rsid w:val="004B43AF"/>
    <w:rsid w:val="004C44D2"/>
    <w:rsid w:val="004C5894"/>
    <w:rsid w:val="004C5C0B"/>
    <w:rsid w:val="004C7E43"/>
    <w:rsid w:val="004D25BF"/>
    <w:rsid w:val="004D3578"/>
    <w:rsid w:val="004D380D"/>
    <w:rsid w:val="004D45E8"/>
    <w:rsid w:val="004D462D"/>
    <w:rsid w:val="004E213A"/>
    <w:rsid w:val="004E3BF6"/>
    <w:rsid w:val="004E6D97"/>
    <w:rsid w:val="004E7450"/>
    <w:rsid w:val="004F08C5"/>
    <w:rsid w:val="004F7614"/>
    <w:rsid w:val="00503171"/>
    <w:rsid w:val="00504FEA"/>
    <w:rsid w:val="00505426"/>
    <w:rsid w:val="00506A04"/>
    <w:rsid w:val="00506C28"/>
    <w:rsid w:val="005103BD"/>
    <w:rsid w:val="00517388"/>
    <w:rsid w:val="005223BB"/>
    <w:rsid w:val="005233E0"/>
    <w:rsid w:val="00523A67"/>
    <w:rsid w:val="005253C2"/>
    <w:rsid w:val="00526576"/>
    <w:rsid w:val="00533BF0"/>
    <w:rsid w:val="00533C01"/>
    <w:rsid w:val="0053475B"/>
    <w:rsid w:val="00534DA0"/>
    <w:rsid w:val="005400CA"/>
    <w:rsid w:val="0054194E"/>
    <w:rsid w:val="00542D38"/>
    <w:rsid w:val="00543E6C"/>
    <w:rsid w:val="00547481"/>
    <w:rsid w:val="00547ED9"/>
    <w:rsid w:val="00554001"/>
    <w:rsid w:val="00556E54"/>
    <w:rsid w:val="00560A45"/>
    <w:rsid w:val="00562980"/>
    <w:rsid w:val="00563DA7"/>
    <w:rsid w:val="00564FA5"/>
    <w:rsid w:val="00564FA6"/>
    <w:rsid w:val="00565087"/>
    <w:rsid w:val="0056573F"/>
    <w:rsid w:val="00566083"/>
    <w:rsid w:val="00570218"/>
    <w:rsid w:val="00570811"/>
    <w:rsid w:val="0057096E"/>
    <w:rsid w:val="00571279"/>
    <w:rsid w:val="00576706"/>
    <w:rsid w:val="00580921"/>
    <w:rsid w:val="0058246A"/>
    <w:rsid w:val="005850F6"/>
    <w:rsid w:val="005929F2"/>
    <w:rsid w:val="00593637"/>
    <w:rsid w:val="00594574"/>
    <w:rsid w:val="00594BA7"/>
    <w:rsid w:val="00595B21"/>
    <w:rsid w:val="00595B70"/>
    <w:rsid w:val="005A02AB"/>
    <w:rsid w:val="005A17E0"/>
    <w:rsid w:val="005A3323"/>
    <w:rsid w:val="005A49C6"/>
    <w:rsid w:val="005A53BD"/>
    <w:rsid w:val="005A6315"/>
    <w:rsid w:val="005B5B4D"/>
    <w:rsid w:val="005D1249"/>
    <w:rsid w:val="005D1796"/>
    <w:rsid w:val="005D5B53"/>
    <w:rsid w:val="005E2754"/>
    <w:rsid w:val="005E4873"/>
    <w:rsid w:val="005F030F"/>
    <w:rsid w:val="005F0CCB"/>
    <w:rsid w:val="005F2D97"/>
    <w:rsid w:val="005F38E3"/>
    <w:rsid w:val="005F4043"/>
    <w:rsid w:val="005F679B"/>
    <w:rsid w:val="005F7D05"/>
    <w:rsid w:val="00603B27"/>
    <w:rsid w:val="00611566"/>
    <w:rsid w:val="00612F09"/>
    <w:rsid w:val="00613333"/>
    <w:rsid w:val="0061450C"/>
    <w:rsid w:val="00614DE3"/>
    <w:rsid w:val="00620118"/>
    <w:rsid w:val="00620921"/>
    <w:rsid w:val="006212D6"/>
    <w:rsid w:val="006215A2"/>
    <w:rsid w:val="0062559A"/>
    <w:rsid w:val="0062763B"/>
    <w:rsid w:val="006326D1"/>
    <w:rsid w:val="00632F40"/>
    <w:rsid w:val="00633534"/>
    <w:rsid w:val="00635341"/>
    <w:rsid w:val="00636F48"/>
    <w:rsid w:val="00644C8D"/>
    <w:rsid w:val="00646702"/>
    <w:rsid w:val="00646D99"/>
    <w:rsid w:val="006472BD"/>
    <w:rsid w:val="00650812"/>
    <w:rsid w:val="00652EF2"/>
    <w:rsid w:val="00655558"/>
    <w:rsid w:val="0065659D"/>
    <w:rsid w:val="00656910"/>
    <w:rsid w:val="00656D0F"/>
    <w:rsid w:val="006574C0"/>
    <w:rsid w:val="00660A25"/>
    <w:rsid w:val="00661252"/>
    <w:rsid w:val="00664E12"/>
    <w:rsid w:val="006703DE"/>
    <w:rsid w:val="00670C5E"/>
    <w:rsid w:val="0067102B"/>
    <w:rsid w:val="006717E1"/>
    <w:rsid w:val="00671E1C"/>
    <w:rsid w:val="00673AC6"/>
    <w:rsid w:val="00674CDD"/>
    <w:rsid w:val="006824B2"/>
    <w:rsid w:val="00682F2A"/>
    <w:rsid w:val="00693B7B"/>
    <w:rsid w:val="00695206"/>
    <w:rsid w:val="006963E2"/>
    <w:rsid w:val="00696821"/>
    <w:rsid w:val="006A1C2F"/>
    <w:rsid w:val="006A55A6"/>
    <w:rsid w:val="006A5A8E"/>
    <w:rsid w:val="006A609E"/>
    <w:rsid w:val="006B04B7"/>
    <w:rsid w:val="006B2FC6"/>
    <w:rsid w:val="006B5629"/>
    <w:rsid w:val="006B7081"/>
    <w:rsid w:val="006C05B1"/>
    <w:rsid w:val="006C0D3F"/>
    <w:rsid w:val="006C1635"/>
    <w:rsid w:val="006C2134"/>
    <w:rsid w:val="006C2462"/>
    <w:rsid w:val="006C66D8"/>
    <w:rsid w:val="006C7B41"/>
    <w:rsid w:val="006D1E24"/>
    <w:rsid w:val="006D2F86"/>
    <w:rsid w:val="006D35DE"/>
    <w:rsid w:val="006D7842"/>
    <w:rsid w:val="006E1367"/>
    <w:rsid w:val="006E1417"/>
    <w:rsid w:val="006E4274"/>
    <w:rsid w:val="006E450A"/>
    <w:rsid w:val="006E4FB4"/>
    <w:rsid w:val="006F3980"/>
    <w:rsid w:val="006F6A2C"/>
    <w:rsid w:val="006F6CF6"/>
    <w:rsid w:val="006F77C8"/>
    <w:rsid w:val="006F7E71"/>
    <w:rsid w:val="007012E6"/>
    <w:rsid w:val="00701CE2"/>
    <w:rsid w:val="00701D84"/>
    <w:rsid w:val="007069DC"/>
    <w:rsid w:val="00710201"/>
    <w:rsid w:val="0072073A"/>
    <w:rsid w:val="0072086C"/>
    <w:rsid w:val="0072168F"/>
    <w:rsid w:val="00722F27"/>
    <w:rsid w:val="00733C40"/>
    <w:rsid w:val="007342B5"/>
    <w:rsid w:val="00734A5B"/>
    <w:rsid w:val="007352B5"/>
    <w:rsid w:val="0073530A"/>
    <w:rsid w:val="00740904"/>
    <w:rsid w:val="0074306D"/>
    <w:rsid w:val="007430E9"/>
    <w:rsid w:val="00744E76"/>
    <w:rsid w:val="00752749"/>
    <w:rsid w:val="00753738"/>
    <w:rsid w:val="007574D5"/>
    <w:rsid w:val="00757D40"/>
    <w:rsid w:val="007631FA"/>
    <w:rsid w:val="00764FEC"/>
    <w:rsid w:val="007662B5"/>
    <w:rsid w:val="007723DF"/>
    <w:rsid w:val="00773DB4"/>
    <w:rsid w:val="00773EAF"/>
    <w:rsid w:val="00774D50"/>
    <w:rsid w:val="00776517"/>
    <w:rsid w:val="007772E3"/>
    <w:rsid w:val="00781F0F"/>
    <w:rsid w:val="00785EC4"/>
    <w:rsid w:val="0078727C"/>
    <w:rsid w:val="00787C4E"/>
    <w:rsid w:val="0079049D"/>
    <w:rsid w:val="00793B96"/>
    <w:rsid w:val="00793DC5"/>
    <w:rsid w:val="00794D90"/>
    <w:rsid w:val="00795BC0"/>
    <w:rsid w:val="007961CF"/>
    <w:rsid w:val="00797450"/>
    <w:rsid w:val="007A3B84"/>
    <w:rsid w:val="007A5060"/>
    <w:rsid w:val="007A690B"/>
    <w:rsid w:val="007B07D1"/>
    <w:rsid w:val="007B18D8"/>
    <w:rsid w:val="007B1E6F"/>
    <w:rsid w:val="007B21AE"/>
    <w:rsid w:val="007B2D89"/>
    <w:rsid w:val="007B5432"/>
    <w:rsid w:val="007B7E05"/>
    <w:rsid w:val="007C095F"/>
    <w:rsid w:val="007C257C"/>
    <w:rsid w:val="007C2DD0"/>
    <w:rsid w:val="007C4D6D"/>
    <w:rsid w:val="007C5679"/>
    <w:rsid w:val="007D11DE"/>
    <w:rsid w:val="007D2FD4"/>
    <w:rsid w:val="007E1062"/>
    <w:rsid w:val="007F1116"/>
    <w:rsid w:val="007F2E08"/>
    <w:rsid w:val="007F396E"/>
    <w:rsid w:val="007F55F3"/>
    <w:rsid w:val="007F7671"/>
    <w:rsid w:val="008028A4"/>
    <w:rsid w:val="00813245"/>
    <w:rsid w:val="00827041"/>
    <w:rsid w:val="008279B9"/>
    <w:rsid w:val="00827D49"/>
    <w:rsid w:val="008373DB"/>
    <w:rsid w:val="008376E0"/>
    <w:rsid w:val="0084002C"/>
    <w:rsid w:val="00840DE0"/>
    <w:rsid w:val="00846801"/>
    <w:rsid w:val="00846B34"/>
    <w:rsid w:val="00854B80"/>
    <w:rsid w:val="00862141"/>
    <w:rsid w:val="0086354A"/>
    <w:rsid w:val="0086414F"/>
    <w:rsid w:val="008670C4"/>
    <w:rsid w:val="00867ABD"/>
    <w:rsid w:val="00874C28"/>
    <w:rsid w:val="008768CA"/>
    <w:rsid w:val="00877EF9"/>
    <w:rsid w:val="00880559"/>
    <w:rsid w:val="00885287"/>
    <w:rsid w:val="00890FB2"/>
    <w:rsid w:val="008978FD"/>
    <w:rsid w:val="008A1E6C"/>
    <w:rsid w:val="008A2F5D"/>
    <w:rsid w:val="008A3028"/>
    <w:rsid w:val="008A5016"/>
    <w:rsid w:val="008B22F3"/>
    <w:rsid w:val="008B2592"/>
    <w:rsid w:val="008B3CCF"/>
    <w:rsid w:val="008B43C3"/>
    <w:rsid w:val="008B5306"/>
    <w:rsid w:val="008B64A1"/>
    <w:rsid w:val="008B7885"/>
    <w:rsid w:val="008C2E2A"/>
    <w:rsid w:val="008C3057"/>
    <w:rsid w:val="008C3AFD"/>
    <w:rsid w:val="008C537B"/>
    <w:rsid w:val="008C7B28"/>
    <w:rsid w:val="008D2E4D"/>
    <w:rsid w:val="008D5081"/>
    <w:rsid w:val="008E3BF3"/>
    <w:rsid w:val="008F0CEF"/>
    <w:rsid w:val="008F396F"/>
    <w:rsid w:val="008F3DCD"/>
    <w:rsid w:val="008F3F55"/>
    <w:rsid w:val="008F47E8"/>
    <w:rsid w:val="00901184"/>
    <w:rsid w:val="0090271F"/>
    <w:rsid w:val="009027E1"/>
    <w:rsid w:val="00902DB0"/>
    <w:rsid w:val="00902DB9"/>
    <w:rsid w:val="00903760"/>
    <w:rsid w:val="0090466A"/>
    <w:rsid w:val="00911F38"/>
    <w:rsid w:val="00921F73"/>
    <w:rsid w:val="00923655"/>
    <w:rsid w:val="00923FAC"/>
    <w:rsid w:val="00924C3D"/>
    <w:rsid w:val="009315FE"/>
    <w:rsid w:val="009322BA"/>
    <w:rsid w:val="009324E5"/>
    <w:rsid w:val="009339E3"/>
    <w:rsid w:val="00936071"/>
    <w:rsid w:val="009376CD"/>
    <w:rsid w:val="00940212"/>
    <w:rsid w:val="00940500"/>
    <w:rsid w:val="00942749"/>
    <w:rsid w:val="00942EC2"/>
    <w:rsid w:val="00944A39"/>
    <w:rsid w:val="00946978"/>
    <w:rsid w:val="0095145B"/>
    <w:rsid w:val="00953C20"/>
    <w:rsid w:val="00956D31"/>
    <w:rsid w:val="00956F3F"/>
    <w:rsid w:val="00961B32"/>
    <w:rsid w:val="00961B82"/>
    <w:rsid w:val="009622AA"/>
    <w:rsid w:val="00962509"/>
    <w:rsid w:val="00963769"/>
    <w:rsid w:val="00965B50"/>
    <w:rsid w:val="00966A81"/>
    <w:rsid w:val="00970DB3"/>
    <w:rsid w:val="00973152"/>
    <w:rsid w:val="00974658"/>
    <w:rsid w:val="00974BB0"/>
    <w:rsid w:val="00974FD6"/>
    <w:rsid w:val="00975BCD"/>
    <w:rsid w:val="009771DF"/>
    <w:rsid w:val="00977A31"/>
    <w:rsid w:val="009803C0"/>
    <w:rsid w:val="00980AB7"/>
    <w:rsid w:val="00981733"/>
    <w:rsid w:val="00981FD2"/>
    <w:rsid w:val="00986988"/>
    <w:rsid w:val="00986BBD"/>
    <w:rsid w:val="00991BF3"/>
    <w:rsid w:val="009928A9"/>
    <w:rsid w:val="00995E44"/>
    <w:rsid w:val="009965E7"/>
    <w:rsid w:val="00996D4B"/>
    <w:rsid w:val="009A0AF3"/>
    <w:rsid w:val="009A6E3F"/>
    <w:rsid w:val="009B0478"/>
    <w:rsid w:val="009B07CD"/>
    <w:rsid w:val="009B0FAF"/>
    <w:rsid w:val="009C1212"/>
    <w:rsid w:val="009C19E9"/>
    <w:rsid w:val="009C227C"/>
    <w:rsid w:val="009C28F7"/>
    <w:rsid w:val="009D5D5A"/>
    <w:rsid w:val="009D649A"/>
    <w:rsid w:val="009D74A6"/>
    <w:rsid w:val="009E071B"/>
    <w:rsid w:val="009E0E87"/>
    <w:rsid w:val="009E3189"/>
    <w:rsid w:val="009E344D"/>
    <w:rsid w:val="009E3889"/>
    <w:rsid w:val="009F0A45"/>
    <w:rsid w:val="00A01FD4"/>
    <w:rsid w:val="00A0490E"/>
    <w:rsid w:val="00A07E6A"/>
    <w:rsid w:val="00A10F02"/>
    <w:rsid w:val="00A1190E"/>
    <w:rsid w:val="00A12636"/>
    <w:rsid w:val="00A16409"/>
    <w:rsid w:val="00A16F0B"/>
    <w:rsid w:val="00A1776F"/>
    <w:rsid w:val="00A20075"/>
    <w:rsid w:val="00A204CA"/>
    <w:rsid w:val="00A209D6"/>
    <w:rsid w:val="00A20A45"/>
    <w:rsid w:val="00A20AF9"/>
    <w:rsid w:val="00A210BC"/>
    <w:rsid w:val="00A22738"/>
    <w:rsid w:val="00A27F20"/>
    <w:rsid w:val="00A30EEE"/>
    <w:rsid w:val="00A33149"/>
    <w:rsid w:val="00A36514"/>
    <w:rsid w:val="00A42AD6"/>
    <w:rsid w:val="00A4422D"/>
    <w:rsid w:val="00A4445C"/>
    <w:rsid w:val="00A45713"/>
    <w:rsid w:val="00A469FE"/>
    <w:rsid w:val="00A52CF0"/>
    <w:rsid w:val="00A53175"/>
    <w:rsid w:val="00A53724"/>
    <w:rsid w:val="00A54B2B"/>
    <w:rsid w:val="00A54EE9"/>
    <w:rsid w:val="00A55899"/>
    <w:rsid w:val="00A55C27"/>
    <w:rsid w:val="00A6007C"/>
    <w:rsid w:val="00A60A31"/>
    <w:rsid w:val="00A62074"/>
    <w:rsid w:val="00A63332"/>
    <w:rsid w:val="00A7325C"/>
    <w:rsid w:val="00A7341A"/>
    <w:rsid w:val="00A73A86"/>
    <w:rsid w:val="00A73C26"/>
    <w:rsid w:val="00A75F35"/>
    <w:rsid w:val="00A82346"/>
    <w:rsid w:val="00A837FB"/>
    <w:rsid w:val="00A864A6"/>
    <w:rsid w:val="00A8697B"/>
    <w:rsid w:val="00A9193C"/>
    <w:rsid w:val="00A93D22"/>
    <w:rsid w:val="00A95044"/>
    <w:rsid w:val="00A9671C"/>
    <w:rsid w:val="00AA1553"/>
    <w:rsid w:val="00AA44EA"/>
    <w:rsid w:val="00AA5DD7"/>
    <w:rsid w:val="00AA5EF3"/>
    <w:rsid w:val="00AA7099"/>
    <w:rsid w:val="00AB5D2E"/>
    <w:rsid w:val="00AB63DC"/>
    <w:rsid w:val="00AB68E0"/>
    <w:rsid w:val="00AC0C33"/>
    <w:rsid w:val="00AC1C5C"/>
    <w:rsid w:val="00AC218A"/>
    <w:rsid w:val="00AC2283"/>
    <w:rsid w:val="00AD0BD9"/>
    <w:rsid w:val="00AD33A3"/>
    <w:rsid w:val="00AE2B2F"/>
    <w:rsid w:val="00AE3C86"/>
    <w:rsid w:val="00AE5F41"/>
    <w:rsid w:val="00AF2E81"/>
    <w:rsid w:val="00AF3786"/>
    <w:rsid w:val="00AF4D96"/>
    <w:rsid w:val="00B0167D"/>
    <w:rsid w:val="00B025A8"/>
    <w:rsid w:val="00B03066"/>
    <w:rsid w:val="00B05380"/>
    <w:rsid w:val="00B0577A"/>
    <w:rsid w:val="00B05962"/>
    <w:rsid w:val="00B072BA"/>
    <w:rsid w:val="00B125D1"/>
    <w:rsid w:val="00B12C3D"/>
    <w:rsid w:val="00B1430E"/>
    <w:rsid w:val="00B15449"/>
    <w:rsid w:val="00B16C2F"/>
    <w:rsid w:val="00B171B4"/>
    <w:rsid w:val="00B22640"/>
    <w:rsid w:val="00B2362B"/>
    <w:rsid w:val="00B23645"/>
    <w:rsid w:val="00B2480D"/>
    <w:rsid w:val="00B25BB7"/>
    <w:rsid w:val="00B27303"/>
    <w:rsid w:val="00B34097"/>
    <w:rsid w:val="00B36115"/>
    <w:rsid w:val="00B36E29"/>
    <w:rsid w:val="00B4331A"/>
    <w:rsid w:val="00B442BC"/>
    <w:rsid w:val="00B47FD1"/>
    <w:rsid w:val="00B504B2"/>
    <w:rsid w:val="00B511CE"/>
    <w:rsid w:val="00B516BB"/>
    <w:rsid w:val="00B516C9"/>
    <w:rsid w:val="00B53C69"/>
    <w:rsid w:val="00B54633"/>
    <w:rsid w:val="00B549A4"/>
    <w:rsid w:val="00B571E7"/>
    <w:rsid w:val="00B60A0E"/>
    <w:rsid w:val="00B627A7"/>
    <w:rsid w:val="00B654CA"/>
    <w:rsid w:val="00B66BE8"/>
    <w:rsid w:val="00B67A6A"/>
    <w:rsid w:val="00B71F68"/>
    <w:rsid w:val="00B7282B"/>
    <w:rsid w:val="00B737C3"/>
    <w:rsid w:val="00B77DD4"/>
    <w:rsid w:val="00B8447A"/>
    <w:rsid w:val="00B844D8"/>
    <w:rsid w:val="00B84DB2"/>
    <w:rsid w:val="00B87196"/>
    <w:rsid w:val="00B909A1"/>
    <w:rsid w:val="00B92CB7"/>
    <w:rsid w:val="00B934A9"/>
    <w:rsid w:val="00B94929"/>
    <w:rsid w:val="00BA07AE"/>
    <w:rsid w:val="00BA09BE"/>
    <w:rsid w:val="00BA555F"/>
    <w:rsid w:val="00BA6E8F"/>
    <w:rsid w:val="00BB2D0D"/>
    <w:rsid w:val="00BC2F88"/>
    <w:rsid w:val="00BC3555"/>
    <w:rsid w:val="00BC3609"/>
    <w:rsid w:val="00BC5EA7"/>
    <w:rsid w:val="00BC6700"/>
    <w:rsid w:val="00BD0E40"/>
    <w:rsid w:val="00BD63B7"/>
    <w:rsid w:val="00BD72AA"/>
    <w:rsid w:val="00BD79F3"/>
    <w:rsid w:val="00BE368F"/>
    <w:rsid w:val="00BE4F0A"/>
    <w:rsid w:val="00BE5405"/>
    <w:rsid w:val="00BE6269"/>
    <w:rsid w:val="00BE7CBF"/>
    <w:rsid w:val="00BF236B"/>
    <w:rsid w:val="00BF2B2B"/>
    <w:rsid w:val="00C01F57"/>
    <w:rsid w:val="00C02357"/>
    <w:rsid w:val="00C027FB"/>
    <w:rsid w:val="00C058F9"/>
    <w:rsid w:val="00C10AF1"/>
    <w:rsid w:val="00C116AA"/>
    <w:rsid w:val="00C12B51"/>
    <w:rsid w:val="00C12D38"/>
    <w:rsid w:val="00C20BBD"/>
    <w:rsid w:val="00C22500"/>
    <w:rsid w:val="00C23BF9"/>
    <w:rsid w:val="00C24103"/>
    <w:rsid w:val="00C24650"/>
    <w:rsid w:val="00C24ACE"/>
    <w:rsid w:val="00C25465"/>
    <w:rsid w:val="00C26633"/>
    <w:rsid w:val="00C26A5B"/>
    <w:rsid w:val="00C33079"/>
    <w:rsid w:val="00C33EA5"/>
    <w:rsid w:val="00C40E73"/>
    <w:rsid w:val="00C42193"/>
    <w:rsid w:val="00C42C43"/>
    <w:rsid w:val="00C46ED9"/>
    <w:rsid w:val="00C47BFC"/>
    <w:rsid w:val="00C607F3"/>
    <w:rsid w:val="00C61FA1"/>
    <w:rsid w:val="00C62A2C"/>
    <w:rsid w:val="00C652D9"/>
    <w:rsid w:val="00C6553E"/>
    <w:rsid w:val="00C669D8"/>
    <w:rsid w:val="00C7447C"/>
    <w:rsid w:val="00C80BDC"/>
    <w:rsid w:val="00C8214C"/>
    <w:rsid w:val="00C832F3"/>
    <w:rsid w:val="00C83A13"/>
    <w:rsid w:val="00C901D2"/>
    <w:rsid w:val="00C904BA"/>
    <w:rsid w:val="00C9068C"/>
    <w:rsid w:val="00C922AA"/>
    <w:rsid w:val="00C92967"/>
    <w:rsid w:val="00C9540F"/>
    <w:rsid w:val="00C96CFF"/>
    <w:rsid w:val="00CA173E"/>
    <w:rsid w:val="00CA285C"/>
    <w:rsid w:val="00CA3A2C"/>
    <w:rsid w:val="00CA3D0C"/>
    <w:rsid w:val="00CA654B"/>
    <w:rsid w:val="00CA6E3C"/>
    <w:rsid w:val="00CA700F"/>
    <w:rsid w:val="00CB12D4"/>
    <w:rsid w:val="00CB2D94"/>
    <w:rsid w:val="00CB4513"/>
    <w:rsid w:val="00CB6C19"/>
    <w:rsid w:val="00CB72B8"/>
    <w:rsid w:val="00CC03BB"/>
    <w:rsid w:val="00CC066E"/>
    <w:rsid w:val="00CC1262"/>
    <w:rsid w:val="00CC25AC"/>
    <w:rsid w:val="00CC3F8D"/>
    <w:rsid w:val="00CC5193"/>
    <w:rsid w:val="00CD2253"/>
    <w:rsid w:val="00CD4C7B"/>
    <w:rsid w:val="00CD55A5"/>
    <w:rsid w:val="00CD58FE"/>
    <w:rsid w:val="00CD705D"/>
    <w:rsid w:val="00CD77CB"/>
    <w:rsid w:val="00CE10F9"/>
    <w:rsid w:val="00CE47D6"/>
    <w:rsid w:val="00CE4C02"/>
    <w:rsid w:val="00CE596A"/>
    <w:rsid w:val="00CF1C85"/>
    <w:rsid w:val="00CF53DC"/>
    <w:rsid w:val="00D031D2"/>
    <w:rsid w:val="00D05D3D"/>
    <w:rsid w:val="00D0650D"/>
    <w:rsid w:val="00D071D7"/>
    <w:rsid w:val="00D10523"/>
    <w:rsid w:val="00D12A5E"/>
    <w:rsid w:val="00D14C68"/>
    <w:rsid w:val="00D16F99"/>
    <w:rsid w:val="00D177FA"/>
    <w:rsid w:val="00D21602"/>
    <w:rsid w:val="00D3103C"/>
    <w:rsid w:val="00D321B9"/>
    <w:rsid w:val="00D33BE3"/>
    <w:rsid w:val="00D348DA"/>
    <w:rsid w:val="00D34E05"/>
    <w:rsid w:val="00D366DF"/>
    <w:rsid w:val="00D3792D"/>
    <w:rsid w:val="00D444D8"/>
    <w:rsid w:val="00D44640"/>
    <w:rsid w:val="00D55E47"/>
    <w:rsid w:val="00D62E19"/>
    <w:rsid w:val="00D67CD1"/>
    <w:rsid w:val="00D738D6"/>
    <w:rsid w:val="00D80795"/>
    <w:rsid w:val="00D854BE"/>
    <w:rsid w:val="00D87E00"/>
    <w:rsid w:val="00D90197"/>
    <w:rsid w:val="00D9134D"/>
    <w:rsid w:val="00D924E3"/>
    <w:rsid w:val="00D934AC"/>
    <w:rsid w:val="00D94D26"/>
    <w:rsid w:val="00D96D11"/>
    <w:rsid w:val="00DA2C4C"/>
    <w:rsid w:val="00DA5C21"/>
    <w:rsid w:val="00DA7A03"/>
    <w:rsid w:val="00DB0C09"/>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33AA"/>
    <w:rsid w:val="00DE38E3"/>
    <w:rsid w:val="00DE5DA3"/>
    <w:rsid w:val="00DF5A42"/>
    <w:rsid w:val="00DF7664"/>
    <w:rsid w:val="00DF7E16"/>
    <w:rsid w:val="00E008CA"/>
    <w:rsid w:val="00E01244"/>
    <w:rsid w:val="00E0169D"/>
    <w:rsid w:val="00E019F5"/>
    <w:rsid w:val="00E037B3"/>
    <w:rsid w:val="00E04149"/>
    <w:rsid w:val="00E06AC3"/>
    <w:rsid w:val="00E148F4"/>
    <w:rsid w:val="00E21B5B"/>
    <w:rsid w:val="00E24994"/>
    <w:rsid w:val="00E264EB"/>
    <w:rsid w:val="00E32357"/>
    <w:rsid w:val="00E3277B"/>
    <w:rsid w:val="00E34706"/>
    <w:rsid w:val="00E37779"/>
    <w:rsid w:val="00E420F5"/>
    <w:rsid w:val="00E42F9E"/>
    <w:rsid w:val="00E45C62"/>
    <w:rsid w:val="00E46C08"/>
    <w:rsid w:val="00E471CF"/>
    <w:rsid w:val="00E47248"/>
    <w:rsid w:val="00E50972"/>
    <w:rsid w:val="00E52853"/>
    <w:rsid w:val="00E54E12"/>
    <w:rsid w:val="00E56C5D"/>
    <w:rsid w:val="00E56E25"/>
    <w:rsid w:val="00E611AF"/>
    <w:rsid w:val="00E62835"/>
    <w:rsid w:val="00E63DD8"/>
    <w:rsid w:val="00E7330C"/>
    <w:rsid w:val="00E73313"/>
    <w:rsid w:val="00E735EC"/>
    <w:rsid w:val="00E73A63"/>
    <w:rsid w:val="00E74302"/>
    <w:rsid w:val="00E75D06"/>
    <w:rsid w:val="00E77645"/>
    <w:rsid w:val="00E77D11"/>
    <w:rsid w:val="00E81644"/>
    <w:rsid w:val="00E83697"/>
    <w:rsid w:val="00E84A2A"/>
    <w:rsid w:val="00E84A84"/>
    <w:rsid w:val="00E92F1E"/>
    <w:rsid w:val="00E9363E"/>
    <w:rsid w:val="00EA3B62"/>
    <w:rsid w:val="00EA66C9"/>
    <w:rsid w:val="00EA6E4E"/>
    <w:rsid w:val="00EB43BC"/>
    <w:rsid w:val="00EB47DE"/>
    <w:rsid w:val="00EB5593"/>
    <w:rsid w:val="00EB780C"/>
    <w:rsid w:val="00EC3EF8"/>
    <w:rsid w:val="00EC4A25"/>
    <w:rsid w:val="00ED4E87"/>
    <w:rsid w:val="00EE0F7D"/>
    <w:rsid w:val="00EF2191"/>
    <w:rsid w:val="00EF3444"/>
    <w:rsid w:val="00EF5DD1"/>
    <w:rsid w:val="00EF612C"/>
    <w:rsid w:val="00F025A2"/>
    <w:rsid w:val="00F02BAF"/>
    <w:rsid w:val="00F0338A"/>
    <w:rsid w:val="00F036E9"/>
    <w:rsid w:val="00F07388"/>
    <w:rsid w:val="00F1356A"/>
    <w:rsid w:val="00F2026E"/>
    <w:rsid w:val="00F2210A"/>
    <w:rsid w:val="00F3158E"/>
    <w:rsid w:val="00F34C1B"/>
    <w:rsid w:val="00F35C9B"/>
    <w:rsid w:val="00F37743"/>
    <w:rsid w:val="00F41A19"/>
    <w:rsid w:val="00F4367A"/>
    <w:rsid w:val="00F4745A"/>
    <w:rsid w:val="00F52CB1"/>
    <w:rsid w:val="00F53982"/>
    <w:rsid w:val="00F54A3D"/>
    <w:rsid w:val="00F54CB0"/>
    <w:rsid w:val="00F555D2"/>
    <w:rsid w:val="00F56475"/>
    <w:rsid w:val="00F57909"/>
    <w:rsid w:val="00F579CD"/>
    <w:rsid w:val="00F62E8E"/>
    <w:rsid w:val="00F63E00"/>
    <w:rsid w:val="00F642AA"/>
    <w:rsid w:val="00F644CE"/>
    <w:rsid w:val="00F653B8"/>
    <w:rsid w:val="00F7130F"/>
    <w:rsid w:val="00F71B89"/>
    <w:rsid w:val="00F72DC9"/>
    <w:rsid w:val="00F7353C"/>
    <w:rsid w:val="00F73A32"/>
    <w:rsid w:val="00F755D6"/>
    <w:rsid w:val="00F76F8F"/>
    <w:rsid w:val="00F80910"/>
    <w:rsid w:val="00F85CF3"/>
    <w:rsid w:val="00F941DF"/>
    <w:rsid w:val="00F9793A"/>
    <w:rsid w:val="00FA1266"/>
    <w:rsid w:val="00FA17D7"/>
    <w:rsid w:val="00FA2E67"/>
    <w:rsid w:val="00FA4923"/>
    <w:rsid w:val="00FB36FA"/>
    <w:rsid w:val="00FB75DE"/>
    <w:rsid w:val="00FC012E"/>
    <w:rsid w:val="00FC04B3"/>
    <w:rsid w:val="00FC1192"/>
    <w:rsid w:val="00FC516D"/>
    <w:rsid w:val="00FC7995"/>
    <w:rsid w:val="00FD2941"/>
    <w:rsid w:val="00FD73F8"/>
    <w:rsid w:val="00FE251B"/>
    <w:rsid w:val="00FE527B"/>
    <w:rsid w:val="00FF7DE3"/>
    <w:rsid w:val="075EB975"/>
    <w:rsid w:val="084033A4"/>
    <w:rsid w:val="0D355A3D"/>
    <w:rsid w:val="1AF9EB31"/>
    <w:rsid w:val="26F8DAB3"/>
    <w:rsid w:val="2D114BF1"/>
    <w:rsid w:val="4DFB79D8"/>
    <w:rsid w:val="52E67D15"/>
    <w:rsid w:val="5901B7E2"/>
    <w:rsid w:val="5C88E236"/>
    <w:rsid w:val="6D30DC15"/>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9744DE5"/>
  <w15:chartTrackingRefBased/>
  <w15:docId w15:val="{B7064804-8E2B-4B8C-A15B-DB9FD72C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F642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qFormat/>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 w:type="paragraph" w:styleId="NormalWeb">
    <w:name w:val="Normal (Web)"/>
    <w:basedOn w:val="Normal"/>
    <w:uiPriority w:val="99"/>
    <w:unhideWhenUsed/>
    <w:rsid w:val="003A0E0A"/>
    <w:pPr>
      <w:spacing w:before="100" w:beforeAutospacing="1" w:after="100" w:afterAutospacing="1"/>
    </w:pPr>
    <w:rPr>
      <w:sz w:val="24"/>
      <w:szCs w:val="24"/>
      <w:lang w:val="fi-FI" w:eastAsia="fi-FI"/>
    </w:rPr>
  </w:style>
  <w:style w:type="paragraph" w:customStyle="1" w:styleId="Agreement">
    <w:name w:val="Agreement"/>
    <w:basedOn w:val="Normal"/>
    <w:next w:val="Normal"/>
    <w:uiPriority w:val="99"/>
    <w:qFormat/>
    <w:rsid w:val="00F755D6"/>
    <w:pPr>
      <w:numPr>
        <w:numId w:val="15"/>
      </w:numPr>
      <w:spacing w:before="60" w:after="0"/>
    </w:pPr>
    <w:rPr>
      <w:rFonts w:ascii="Arial" w:eastAsia="MS Mincho" w:hAnsi="Arial"/>
      <w:b/>
      <w:szCs w:val="24"/>
      <w:lang w:eastAsia="en-GB"/>
    </w:rPr>
  </w:style>
  <w:style w:type="character" w:customStyle="1" w:styleId="B1Char1">
    <w:name w:val="B1 Char1"/>
    <w:qFormat/>
    <w:rsid w:val="00C23BF9"/>
    <w:rPr>
      <w:rFonts w:ascii="Times New Roman" w:eastAsia="Times New Roman" w:hAnsi="Times New Roman"/>
    </w:rPr>
  </w:style>
  <w:style w:type="character" w:customStyle="1" w:styleId="B2Char">
    <w:name w:val="B2 Char"/>
    <w:qFormat/>
    <w:rsid w:val="00C23BF9"/>
    <w:rPr>
      <w:rFonts w:ascii="Times New Roman" w:eastAsia="Times New Roman" w:hAnsi="Times New Roman"/>
    </w:rPr>
  </w:style>
  <w:style w:type="paragraph" w:customStyle="1" w:styleId="Doc-text2">
    <w:name w:val="Doc-text2"/>
    <w:basedOn w:val="Normal"/>
    <w:link w:val="Doc-text2Char"/>
    <w:qFormat/>
    <w:rsid w:val="00A8697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8697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18636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2466126">
      <w:bodyDiv w:val="1"/>
      <w:marLeft w:val="0"/>
      <w:marRight w:val="0"/>
      <w:marTop w:val="0"/>
      <w:marBottom w:val="0"/>
      <w:divBdr>
        <w:top w:val="none" w:sz="0" w:space="0" w:color="auto"/>
        <w:left w:val="none" w:sz="0" w:space="0" w:color="auto"/>
        <w:bottom w:val="none" w:sz="0" w:space="0" w:color="auto"/>
        <w:right w:val="none" w:sz="0" w:space="0" w:color="auto"/>
      </w:divBdr>
    </w:div>
    <w:div w:id="11457325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3615664">
      <w:bodyDiv w:val="1"/>
      <w:marLeft w:val="0"/>
      <w:marRight w:val="0"/>
      <w:marTop w:val="0"/>
      <w:marBottom w:val="0"/>
      <w:divBdr>
        <w:top w:val="none" w:sz="0" w:space="0" w:color="auto"/>
        <w:left w:val="none" w:sz="0" w:space="0" w:color="auto"/>
        <w:bottom w:val="none" w:sz="0" w:space="0" w:color="auto"/>
        <w:right w:val="none" w:sz="0" w:space="0" w:color="auto"/>
      </w:divBdr>
    </w:div>
    <w:div w:id="1934318763">
      <w:bodyDiv w:val="1"/>
      <w:marLeft w:val="0"/>
      <w:marRight w:val="0"/>
      <w:marTop w:val="0"/>
      <w:marBottom w:val="0"/>
      <w:divBdr>
        <w:top w:val="none" w:sz="0" w:space="0" w:color="auto"/>
        <w:left w:val="none" w:sz="0" w:space="0" w:color="auto"/>
        <w:bottom w:val="none" w:sz="0" w:space="0" w:color="auto"/>
        <w:right w:val="none" w:sz="0" w:space="0" w:color="auto"/>
      </w:divBdr>
      <w:divsChild>
        <w:div w:id="1368608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5AIRPNAIUNRU-859666464-9927</_dlc_DocId>
    <_dlc_DocIdUrl xmlns="71c5aaf6-e6ce-465b-b873-5148d2a4c105">
      <Url>https://nokia.sharepoint.com/sites/c5g/e2earch/_layouts/15/DocIdRedir.aspx?ID=5AIRPNAIUNRU-859666464-9927</Url>
      <Description>5AIRPNAIUNRU-859666464-9927</Description>
    </_dlc_DocIdUrl>
    <Information xmlns="3b34c8f0-1ef5-4d1e-bb66-517ce7fe7356" xsi:nil="true"/>
    <Associated_x0020_Task xmlns="3b34c8f0-1ef5-4d1e-bb66-517ce7fe7356"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34FEE-9477-4023-8090-FD5B98A91BF9}">
  <ds:schemaRefs>
    <ds:schemaRef ds:uri="http://schemas.microsoft.com/sharepoint/events"/>
  </ds:schemaRefs>
</ds:datastoreItem>
</file>

<file path=customXml/itemProps2.xml><?xml version="1.0" encoding="utf-8"?>
<ds:datastoreItem xmlns:ds="http://schemas.openxmlformats.org/officeDocument/2006/customXml" ds:itemID="{4636F540-FF48-44C6-AD9E-ACE75F1058C4}"/>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83f22d2f-d16e-4be6-ad4f-29fa0b067c3c"/>
    <ds:schemaRef ds:uri="http://www.w3.org/XML/1998/namespace"/>
    <ds:schemaRef ds:uri="http://purl.org/dc/terms/"/>
    <ds:schemaRef ds:uri="http://purl.org/dc/elements/1.1/"/>
    <ds:schemaRef ds:uri="a3840f4f-04be-43d1-b2ef-6ff1382503c7"/>
    <ds:schemaRef ds:uri="http://schemas.microsoft.com/office/2006/documentManagement/types"/>
    <ds:schemaRef ds:uri="3b34c8f0-1ef5-4d1e-bb66-517ce7fe7356"/>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6.xml><?xml version="1.0" encoding="utf-8"?>
<ds:datastoreItem xmlns:ds="http://schemas.openxmlformats.org/officeDocument/2006/customXml" ds:itemID="{9650BD79-5BE4-4D11-9851-9A08C1CF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1143</Words>
  <Characters>5813</Characters>
  <Application>Microsoft Office Word</Application>
  <DocSecurity>0</DocSecurity>
  <Lines>48</Lines>
  <Paragraphs>13</Paragraphs>
  <ScaleCrop>false</ScaleCrop>
  <Manager/>
  <Company>Nokia</Company>
  <LinksUpToDate>false</LinksUpToDate>
  <CharactersWithSpaces>6943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7</cp:revision>
  <dcterms:created xsi:type="dcterms:W3CDTF">2021-10-21T11:39:00Z</dcterms:created>
  <dcterms:modified xsi:type="dcterms:W3CDTF">2021-10-22T03:36:00Z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74c82988-2625-4e4b-8629-b59347ca0934</vt:lpwstr>
  </property>
</Properties>
</file>